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0B" w:rsidRDefault="0057240B">
      <w:pPr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Основные итоги работы Карельского УФАС России за 1 квартал 2020 года</w:t>
      </w:r>
    </w:p>
    <w:p w:rsidR="0031350B" w:rsidRDefault="0031350B">
      <w:pPr>
        <w:jc w:val="center"/>
        <w:rPr>
          <w:b/>
          <w:lang w:val="ru-RU"/>
        </w:rPr>
      </w:pPr>
    </w:p>
    <w:p w:rsidR="0031350B" w:rsidRDefault="0057240B">
      <w:pPr>
        <w:jc w:val="both"/>
      </w:pPr>
      <w:r>
        <w:rPr>
          <w:lang w:val="ru-RU"/>
        </w:rPr>
        <w:t xml:space="preserve">Поступило заявлений и обращений по основным направлениям деятельности Управления (антимонопольное регулирование, </w:t>
      </w:r>
      <w:r>
        <w:rPr>
          <w:lang w:val="ru-RU"/>
        </w:rPr>
        <w:t xml:space="preserve">контроль государственных закупок, контроль соблюдения законодательства о рекламе) – </w:t>
      </w:r>
      <w:r>
        <w:rPr>
          <w:b/>
          <w:lang w:val="ru-RU"/>
        </w:rPr>
        <w:t>243</w:t>
      </w:r>
      <w:r>
        <w:rPr>
          <w:lang w:val="ru-RU"/>
        </w:rPr>
        <w:t>.</w:t>
      </w:r>
    </w:p>
    <w:p w:rsidR="0031350B" w:rsidRDefault="0031350B">
      <w:pPr>
        <w:jc w:val="both"/>
        <w:rPr>
          <w:lang w:val="ru-RU"/>
        </w:rPr>
      </w:pPr>
    </w:p>
    <w:p w:rsidR="0031350B" w:rsidRDefault="0057240B">
      <w:pPr>
        <w:jc w:val="both"/>
      </w:pPr>
      <w:r>
        <w:rPr>
          <w:lang w:val="ru-RU"/>
        </w:rPr>
        <w:t xml:space="preserve">Вынесено постановлений о наложении административных штрафов – </w:t>
      </w:r>
      <w:r>
        <w:rPr>
          <w:b/>
          <w:lang w:val="ru-RU"/>
        </w:rPr>
        <w:t>64</w:t>
      </w:r>
      <w:r>
        <w:rPr>
          <w:lang w:val="ru-RU"/>
        </w:rPr>
        <w:t xml:space="preserve">, на общую сумму </w:t>
      </w:r>
      <w:r>
        <w:rPr>
          <w:b/>
          <w:lang w:val="ru-RU"/>
        </w:rPr>
        <w:t xml:space="preserve">6100 </w:t>
      </w:r>
      <w:proofErr w:type="spellStart"/>
      <w:r>
        <w:rPr>
          <w:b/>
          <w:lang w:val="ru-RU"/>
        </w:rPr>
        <w:t>тыс.руб</w:t>
      </w:r>
      <w:proofErr w:type="spellEnd"/>
      <w:r>
        <w:rPr>
          <w:lang w:val="ru-RU"/>
        </w:rPr>
        <w:t xml:space="preserve">., из них уплачено - </w:t>
      </w:r>
      <w:r>
        <w:rPr>
          <w:b/>
          <w:lang w:val="ru-RU"/>
        </w:rPr>
        <w:t xml:space="preserve">2850 </w:t>
      </w:r>
      <w:proofErr w:type="spellStart"/>
      <w:r>
        <w:rPr>
          <w:b/>
          <w:lang w:val="ru-RU"/>
        </w:rPr>
        <w:t>тыс.руб</w:t>
      </w:r>
      <w:proofErr w:type="spellEnd"/>
      <w:r>
        <w:rPr>
          <w:lang w:val="ru-RU"/>
        </w:rPr>
        <w:t>.</w:t>
      </w:r>
    </w:p>
    <w:p w:rsidR="0031350B" w:rsidRDefault="0031350B">
      <w:pPr>
        <w:jc w:val="both"/>
        <w:rPr>
          <w:lang w:val="ru-RU"/>
        </w:rPr>
      </w:pPr>
    </w:p>
    <w:p w:rsidR="0031350B" w:rsidRDefault="0057240B">
      <w:pPr>
        <w:jc w:val="both"/>
      </w:pPr>
      <w:r>
        <w:rPr>
          <w:lang w:val="ru-RU"/>
        </w:rPr>
        <w:t xml:space="preserve">Вынесено </w:t>
      </w:r>
      <w:r>
        <w:rPr>
          <w:b/>
          <w:lang w:val="ru-RU"/>
        </w:rPr>
        <w:t>3</w:t>
      </w:r>
      <w:r>
        <w:rPr>
          <w:lang w:val="ru-RU"/>
        </w:rPr>
        <w:t xml:space="preserve"> предупреждения о прекращен</w:t>
      </w:r>
      <w:r>
        <w:rPr>
          <w:lang w:val="ru-RU"/>
        </w:rPr>
        <w:t xml:space="preserve">ии нарушения антимонопольного законодательства, из них исполнено </w:t>
      </w:r>
      <w:r>
        <w:rPr>
          <w:b/>
          <w:lang w:val="ru-RU"/>
        </w:rPr>
        <w:t>1</w:t>
      </w:r>
      <w:r>
        <w:rPr>
          <w:lang w:val="ru-RU"/>
        </w:rPr>
        <w:t xml:space="preserve"> (2 находятся в стадии исполнения). </w:t>
      </w:r>
    </w:p>
    <w:p w:rsidR="0031350B" w:rsidRDefault="0057240B">
      <w:pPr>
        <w:jc w:val="both"/>
        <w:rPr>
          <w:lang w:val="ru-RU"/>
        </w:rPr>
      </w:pPr>
      <w:r>
        <w:rPr>
          <w:lang w:val="ru-RU"/>
        </w:rPr>
        <w:t>Все предупреждения выданы органам власти.</w:t>
      </w:r>
    </w:p>
    <w:p w:rsidR="0031350B" w:rsidRDefault="0031350B">
      <w:pPr>
        <w:jc w:val="both"/>
        <w:rPr>
          <w:lang w:val="ru-RU"/>
        </w:rPr>
      </w:pPr>
    </w:p>
    <w:p w:rsidR="0031350B" w:rsidRDefault="0057240B">
      <w:pPr>
        <w:jc w:val="both"/>
      </w:pPr>
      <w:r>
        <w:rPr>
          <w:lang w:val="ru-RU"/>
        </w:rPr>
        <w:t xml:space="preserve">Выдано </w:t>
      </w:r>
      <w:r>
        <w:rPr>
          <w:b/>
          <w:lang w:val="ru-RU"/>
        </w:rPr>
        <w:t>9</w:t>
      </w:r>
      <w:r>
        <w:rPr>
          <w:lang w:val="ru-RU"/>
        </w:rPr>
        <w:t xml:space="preserve"> предписаний в рамках контроля за государственными закупками (исполнено – </w:t>
      </w:r>
      <w:r>
        <w:rPr>
          <w:b/>
          <w:lang w:val="ru-RU"/>
        </w:rPr>
        <w:t>9</w:t>
      </w:r>
      <w:r>
        <w:rPr>
          <w:lang w:val="ru-RU"/>
        </w:rPr>
        <w:t>).</w:t>
      </w:r>
    </w:p>
    <w:p w:rsidR="0031350B" w:rsidRDefault="0031350B">
      <w:pPr>
        <w:jc w:val="both"/>
        <w:rPr>
          <w:lang w:val="ru-RU"/>
        </w:rPr>
      </w:pPr>
    </w:p>
    <w:p w:rsidR="0031350B" w:rsidRDefault="0057240B">
      <w:pPr>
        <w:jc w:val="both"/>
      </w:pPr>
      <w:r>
        <w:rPr>
          <w:lang w:val="ru-RU"/>
        </w:rPr>
        <w:t>С подробной информацией</w:t>
      </w:r>
      <w:r>
        <w:rPr>
          <w:lang w:val="ru-RU"/>
        </w:rPr>
        <w:t xml:space="preserve"> о текущей деятельности Управления и результатами работы ведомства в предыдущие периоды можно ознакомиться на официальном сайте Карельского УФАС России </w:t>
      </w:r>
      <w:hyperlink r:id="rId6" w:history="1">
        <w:r>
          <w:rPr>
            <w:rStyle w:val="ae"/>
            <w:lang w:val="ru-RU"/>
          </w:rPr>
          <w:t>https://karelia.fas.gov.ru/</w:t>
        </w:r>
      </w:hyperlink>
      <w:r>
        <w:rPr>
          <w:lang w:val="ru-RU"/>
        </w:rPr>
        <w:t xml:space="preserve"> в разделах «Решения», «Об управ</w:t>
      </w:r>
      <w:r>
        <w:rPr>
          <w:lang w:val="ru-RU"/>
        </w:rPr>
        <w:t>лении» - «Отчетность».</w:t>
      </w:r>
    </w:p>
    <w:p w:rsidR="0031350B" w:rsidRDefault="0031350B">
      <w:pPr>
        <w:jc w:val="both"/>
        <w:rPr>
          <w:lang w:val="ru-RU"/>
        </w:rPr>
      </w:pPr>
    </w:p>
    <w:sectPr w:rsidR="0031350B">
      <w:footerReference w:type="default" r:id="rId7"/>
      <w:pgSz w:w="11905" w:h="16837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240B">
      <w:r>
        <w:separator/>
      </w:r>
    </w:p>
  </w:endnote>
  <w:endnote w:type="continuationSeparator" w:id="0">
    <w:p w:rsidR="00000000" w:rsidRDefault="0057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6B" w:rsidRDefault="0057240B">
    <w:pPr>
      <w:pStyle w:val="ac"/>
      <w:tabs>
        <w:tab w:val="clear" w:pos="4677"/>
        <w:tab w:val="clear" w:pos="9355"/>
        <w:tab w:val="left" w:pos="8460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240B">
      <w:r>
        <w:rPr>
          <w:color w:val="000000"/>
        </w:rPr>
        <w:separator/>
      </w:r>
    </w:p>
  </w:footnote>
  <w:footnote w:type="continuationSeparator" w:id="0">
    <w:p w:rsidR="00000000" w:rsidRDefault="00572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1350B"/>
    <w:rsid w:val="0031350B"/>
    <w:rsid w:val="0057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8EE61-0432-44E8-95AC-81ADECCA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6">
    <w:name w:val="Strong"/>
    <w:basedOn w:val="a0"/>
    <w:rPr>
      <w:b/>
      <w:bCs/>
    </w:rPr>
  </w:style>
  <w:style w:type="character" w:styleId="a7">
    <w:name w:val="Emphasis"/>
    <w:basedOn w:val="a0"/>
    <w:rPr>
      <w:i/>
      <w:iCs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character" w:styleId="ae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elia.fas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Карельское УФАС</dc:creator>
  <cp:lastModifiedBy>Отчиева Ю.П.</cp:lastModifiedBy>
  <cp:revision>2</cp:revision>
  <cp:lastPrinted>2019-11-01T08:25:00Z</cp:lastPrinted>
  <dcterms:created xsi:type="dcterms:W3CDTF">2020-05-26T12:25:00Z</dcterms:created>
  <dcterms:modified xsi:type="dcterms:W3CDTF">2020-05-26T12:25:00Z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